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6F" w:rsidRPr="009569F5" w:rsidRDefault="00A91C6F" w:rsidP="005A3F52">
      <w:pPr>
        <w:pStyle w:val="a6"/>
        <w:jc w:val="center"/>
        <w:rPr>
          <w:rFonts w:ascii="Times New Roman" w:eastAsia="HLXES+PT Astra Serif" w:hAnsi="Times New Roman" w:cs="Times New Roman"/>
          <w:color w:val="000000"/>
          <w:sz w:val="28"/>
          <w:szCs w:val="28"/>
        </w:rPr>
      </w:pPr>
      <w:r w:rsidRPr="009569F5">
        <w:rPr>
          <w:rFonts w:ascii="Times New Roman" w:eastAsia="HLXES+PT Astra Serif" w:hAnsi="Times New Roman" w:cs="Times New Roman"/>
          <w:color w:val="000000"/>
          <w:sz w:val="28"/>
          <w:szCs w:val="28"/>
        </w:rPr>
        <w:t>АДМИ</w:t>
      </w:r>
      <w:r w:rsidRPr="009569F5">
        <w:rPr>
          <w:rFonts w:ascii="Times New Roman" w:eastAsia="HLXES+PT Astra Serif" w:hAnsi="Times New Roman" w:cs="Times New Roman"/>
          <w:color w:val="000000"/>
          <w:spacing w:val="-1"/>
          <w:sz w:val="28"/>
          <w:szCs w:val="28"/>
        </w:rPr>
        <w:t>Н</w:t>
      </w:r>
      <w:r w:rsidRPr="009569F5">
        <w:rPr>
          <w:rFonts w:ascii="Times New Roman" w:eastAsia="HLXES+PT Astra Serif" w:hAnsi="Times New Roman" w:cs="Times New Roman"/>
          <w:color w:val="000000"/>
          <w:sz w:val="28"/>
          <w:szCs w:val="28"/>
        </w:rPr>
        <w:t>ИСТ</w:t>
      </w:r>
      <w:r w:rsidRPr="009569F5">
        <w:rPr>
          <w:rFonts w:ascii="Times New Roman" w:eastAsia="HLXES+PT Astra Serif" w:hAnsi="Times New Roman" w:cs="Times New Roman"/>
          <w:color w:val="000000"/>
          <w:spacing w:val="-35"/>
          <w:sz w:val="28"/>
          <w:szCs w:val="28"/>
        </w:rPr>
        <w:t>Р</w:t>
      </w:r>
      <w:r w:rsidRPr="009569F5">
        <w:rPr>
          <w:rFonts w:ascii="Times New Roman" w:eastAsia="HLXES+PT Astra Serif" w:hAnsi="Times New Roman" w:cs="Times New Roman"/>
          <w:color w:val="000000"/>
          <w:sz w:val="28"/>
          <w:szCs w:val="28"/>
        </w:rPr>
        <w:t>А</w:t>
      </w:r>
      <w:r w:rsidRPr="009569F5">
        <w:rPr>
          <w:rFonts w:ascii="Times New Roman" w:eastAsia="HLXES+PT Astra Serif" w:hAnsi="Times New Roman" w:cs="Times New Roman"/>
          <w:color w:val="000000"/>
          <w:spacing w:val="-1"/>
          <w:sz w:val="28"/>
          <w:szCs w:val="28"/>
        </w:rPr>
        <w:t>Ц</w:t>
      </w:r>
      <w:r w:rsidRPr="009569F5">
        <w:rPr>
          <w:rFonts w:ascii="Times New Roman" w:eastAsia="HLXES+PT Astra Serif" w:hAnsi="Times New Roman" w:cs="Times New Roman"/>
          <w:color w:val="000000"/>
          <w:sz w:val="28"/>
          <w:szCs w:val="28"/>
        </w:rPr>
        <w:t>И</w:t>
      </w:r>
      <w:r w:rsidRPr="009569F5">
        <w:rPr>
          <w:rFonts w:ascii="Times New Roman" w:eastAsia="HLXES+PT Astra Serif" w:hAnsi="Times New Roman" w:cs="Times New Roman"/>
          <w:color w:val="000000"/>
          <w:spacing w:val="1"/>
          <w:sz w:val="28"/>
          <w:szCs w:val="28"/>
        </w:rPr>
        <w:t>Я</w:t>
      </w:r>
      <w:r w:rsidRPr="009569F5">
        <w:rPr>
          <w:rFonts w:ascii="Times New Roman" w:eastAsia="HLXES+PT Astra Serif" w:hAnsi="Times New Roman" w:cs="Times New Roman"/>
          <w:color w:val="000000"/>
          <w:sz w:val="28"/>
          <w:szCs w:val="28"/>
        </w:rPr>
        <w:t xml:space="preserve"> ПИЧАЕВСКОГО</w:t>
      </w:r>
    </w:p>
    <w:p w:rsidR="00A91C6F" w:rsidRDefault="00A91C6F" w:rsidP="00B4439C">
      <w:pPr>
        <w:pStyle w:val="a6"/>
        <w:jc w:val="center"/>
        <w:rPr>
          <w:rFonts w:ascii="Times New Roman" w:eastAsia="HLXES+PT Astra Serif" w:hAnsi="Times New Roman" w:cs="Times New Roman"/>
          <w:color w:val="000000"/>
          <w:sz w:val="28"/>
          <w:szCs w:val="28"/>
        </w:rPr>
      </w:pPr>
      <w:r w:rsidRPr="009569F5">
        <w:rPr>
          <w:rFonts w:ascii="Times New Roman" w:eastAsia="HLXES+PT Astra Serif" w:hAnsi="Times New Roman" w:cs="Times New Roman"/>
          <w:color w:val="000000"/>
          <w:sz w:val="28"/>
          <w:szCs w:val="28"/>
        </w:rPr>
        <w:t>МУНИЦИПАЛЬНОГО ОКРУГА ТАМБОВСКОЙ ОБЛАСТИ</w:t>
      </w:r>
    </w:p>
    <w:p w:rsidR="00B91015" w:rsidRDefault="00B91015" w:rsidP="00B4439C">
      <w:pPr>
        <w:pStyle w:val="a6"/>
        <w:jc w:val="center"/>
        <w:rPr>
          <w:rFonts w:ascii="Times New Roman" w:eastAsia="HLXES+PT Astra Serif" w:hAnsi="Times New Roman" w:cs="Times New Roman"/>
          <w:color w:val="000000"/>
          <w:sz w:val="28"/>
          <w:szCs w:val="28"/>
        </w:rPr>
      </w:pPr>
    </w:p>
    <w:p w:rsidR="00A91C6F" w:rsidRPr="009569F5" w:rsidRDefault="00A91C6F" w:rsidP="00B4439C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</w:p>
    <w:p w:rsidR="00A91C6F" w:rsidRDefault="00A91C6F" w:rsidP="00B4439C">
      <w:pPr>
        <w:pStyle w:val="a6"/>
        <w:jc w:val="center"/>
        <w:rPr>
          <w:rFonts w:ascii="Times New Roman" w:eastAsia="HLXES+PT Astra Serif" w:hAnsi="Times New Roman" w:cs="Times New Roman"/>
          <w:color w:val="000000"/>
          <w:sz w:val="28"/>
          <w:szCs w:val="28"/>
        </w:rPr>
      </w:pPr>
      <w:r w:rsidRPr="009569F5">
        <w:rPr>
          <w:rFonts w:ascii="Times New Roman" w:eastAsia="HLXES+PT Astra Serif" w:hAnsi="Times New Roman" w:cs="Times New Roman"/>
          <w:color w:val="000000"/>
          <w:sz w:val="28"/>
          <w:szCs w:val="28"/>
        </w:rPr>
        <w:t>ПОС</w:t>
      </w:r>
      <w:r w:rsidRPr="009569F5">
        <w:rPr>
          <w:rFonts w:ascii="Times New Roman" w:eastAsia="HLXES+PT Astra Serif" w:hAnsi="Times New Roman" w:cs="Times New Roman"/>
          <w:color w:val="000000"/>
          <w:spacing w:val="-13"/>
          <w:sz w:val="28"/>
          <w:szCs w:val="28"/>
        </w:rPr>
        <w:t>Т</w:t>
      </w:r>
      <w:r w:rsidRPr="009569F5">
        <w:rPr>
          <w:rFonts w:ascii="Times New Roman" w:eastAsia="HLXES+PT Astra Serif" w:hAnsi="Times New Roman" w:cs="Times New Roman"/>
          <w:color w:val="000000"/>
          <w:sz w:val="28"/>
          <w:szCs w:val="28"/>
        </w:rPr>
        <w:t>АНО</w:t>
      </w:r>
      <w:r w:rsidRPr="009569F5">
        <w:rPr>
          <w:rFonts w:ascii="Times New Roman" w:eastAsia="HLXES+PT Astra Serif" w:hAnsi="Times New Roman" w:cs="Times New Roman"/>
          <w:color w:val="000000"/>
          <w:spacing w:val="-8"/>
          <w:sz w:val="28"/>
          <w:szCs w:val="28"/>
        </w:rPr>
        <w:t>В</w:t>
      </w:r>
      <w:r w:rsidRPr="009569F5">
        <w:rPr>
          <w:rFonts w:ascii="Times New Roman" w:eastAsia="HLXES+PT Astra Serif" w:hAnsi="Times New Roman" w:cs="Times New Roman"/>
          <w:color w:val="000000"/>
          <w:sz w:val="28"/>
          <w:szCs w:val="28"/>
        </w:rPr>
        <w:t>ЛЕНИЕ</w:t>
      </w:r>
    </w:p>
    <w:p w:rsidR="00B91015" w:rsidRPr="009569F5" w:rsidRDefault="00B91015" w:rsidP="00B4439C">
      <w:pPr>
        <w:pStyle w:val="a6"/>
        <w:jc w:val="center"/>
        <w:rPr>
          <w:rFonts w:ascii="Times New Roman" w:eastAsia="HLXES+PT Astra Serif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2"/>
        <w:gridCol w:w="3555"/>
        <w:gridCol w:w="2291"/>
      </w:tblGrid>
      <w:tr w:rsidR="00A91C6F" w:rsidRPr="00C82ACA" w:rsidTr="005A3F52">
        <w:tc>
          <w:tcPr>
            <w:tcW w:w="2092" w:type="dxa"/>
          </w:tcPr>
          <w:p w:rsidR="00A91C6F" w:rsidRPr="00C82ACA" w:rsidRDefault="0029059A" w:rsidP="00B4439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HLXES+PT Astra Serif" w:hAnsi="Times New Roman" w:cs="Times New Roman"/>
                <w:color w:val="000000"/>
                <w:sz w:val="28"/>
                <w:szCs w:val="28"/>
              </w:rPr>
              <w:t>13.04</w:t>
            </w:r>
            <w:r w:rsidR="00A91C6F" w:rsidRPr="00C82ACA">
              <w:rPr>
                <w:rFonts w:ascii="Times New Roman" w:eastAsia="HLXES+PT Astra Serif" w:hAnsi="Times New Roman" w:cs="Times New Roman"/>
                <w:color w:val="000000"/>
                <w:sz w:val="28"/>
                <w:szCs w:val="28"/>
              </w:rPr>
              <w:t>.202</w:t>
            </w:r>
            <w:r w:rsidR="00A91C6F">
              <w:rPr>
                <w:rFonts w:ascii="Times New Roman" w:eastAsia="HLXES+PT Astra Serif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55" w:type="dxa"/>
          </w:tcPr>
          <w:p w:rsidR="00A91C6F" w:rsidRPr="00C82ACA" w:rsidRDefault="005A3F52" w:rsidP="00B4439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HLXES+PT Astra Serif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A91C6F" w:rsidRPr="00C82ACA">
              <w:rPr>
                <w:rFonts w:ascii="Times New Roman" w:eastAsia="HLXES+PT Astra Serif" w:hAnsi="Times New Roman" w:cs="Times New Roman"/>
                <w:color w:val="000000"/>
                <w:sz w:val="28"/>
                <w:szCs w:val="28"/>
              </w:rPr>
              <w:t>с. Пичаево</w:t>
            </w:r>
          </w:p>
        </w:tc>
        <w:tc>
          <w:tcPr>
            <w:tcW w:w="2291" w:type="dxa"/>
          </w:tcPr>
          <w:p w:rsidR="00A91C6F" w:rsidRDefault="0029059A" w:rsidP="00B4439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="005A3F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91C6F" w:rsidRPr="00C82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461</w:t>
            </w:r>
          </w:p>
          <w:p w:rsidR="00B91015" w:rsidRDefault="00B91015" w:rsidP="00B4439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1C6F" w:rsidRPr="00C82ACA" w:rsidRDefault="00A91C6F" w:rsidP="00B4439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A3F52" w:rsidRDefault="00BF0162" w:rsidP="005A3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C6F">
        <w:rPr>
          <w:rFonts w:ascii="Times New Roman" w:hAnsi="Times New Roman" w:cs="Times New Roman"/>
          <w:sz w:val="28"/>
          <w:szCs w:val="28"/>
        </w:rPr>
        <w:t xml:space="preserve">Об организации отдыха, оздоровления детей в </w:t>
      </w:r>
      <w:proofErr w:type="spellStart"/>
      <w:r w:rsidRPr="00A91C6F">
        <w:rPr>
          <w:rFonts w:ascii="Times New Roman" w:hAnsi="Times New Roman" w:cs="Times New Roman"/>
          <w:sz w:val="28"/>
          <w:szCs w:val="28"/>
        </w:rPr>
        <w:t>Пичаевском</w:t>
      </w:r>
      <w:proofErr w:type="spellEnd"/>
      <w:r w:rsidRPr="00A91C6F">
        <w:rPr>
          <w:rFonts w:ascii="Times New Roman" w:hAnsi="Times New Roman" w:cs="Times New Roman"/>
          <w:sz w:val="28"/>
          <w:szCs w:val="28"/>
        </w:rPr>
        <w:t xml:space="preserve"> муниципальном округе </w:t>
      </w:r>
      <w:r w:rsidR="006427CA">
        <w:rPr>
          <w:rFonts w:ascii="Times New Roman" w:hAnsi="Times New Roman" w:cs="Times New Roman"/>
          <w:sz w:val="28"/>
          <w:szCs w:val="28"/>
        </w:rPr>
        <w:t xml:space="preserve">в </w:t>
      </w:r>
      <w:r w:rsidRPr="00A91C6F">
        <w:rPr>
          <w:rFonts w:ascii="Times New Roman" w:hAnsi="Times New Roman" w:cs="Times New Roman"/>
          <w:sz w:val="28"/>
          <w:szCs w:val="28"/>
        </w:rPr>
        <w:t>2025</w:t>
      </w:r>
      <w:r w:rsidR="005A3F52">
        <w:rPr>
          <w:rFonts w:ascii="Times New Roman" w:hAnsi="Times New Roman" w:cs="Times New Roman"/>
          <w:sz w:val="28"/>
          <w:szCs w:val="28"/>
        </w:rPr>
        <w:t xml:space="preserve"> </w:t>
      </w:r>
      <w:r w:rsidRPr="00A91C6F">
        <w:rPr>
          <w:rFonts w:ascii="Times New Roman" w:hAnsi="Times New Roman" w:cs="Times New Roman"/>
          <w:sz w:val="28"/>
          <w:szCs w:val="28"/>
        </w:rPr>
        <w:t>г</w:t>
      </w:r>
      <w:r w:rsidR="005A3F52">
        <w:rPr>
          <w:rFonts w:ascii="Times New Roman" w:hAnsi="Times New Roman" w:cs="Times New Roman"/>
          <w:sz w:val="28"/>
          <w:szCs w:val="28"/>
        </w:rPr>
        <w:t>оду</w:t>
      </w:r>
    </w:p>
    <w:p w:rsidR="005A3F52" w:rsidRPr="00A91C6F" w:rsidRDefault="005A3F52" w:rsidP="005A3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162" w:rsidRPr="006427CA" w:rsidRDefault="005A3F52" w:rsidP="00F7089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6427CA" w:rsidRPr="006427CA">
        <w:rPr>
          <w:rFonts w:ascii="Times New Roman" w:hAnsi="Times New Roman" w:cs="Times New Roman"/>
          <w:sz w:val="28"/>
          <w:szCs w:val="28"/>
        </w:rPr>
        <w:t>В соответствии с Ф</w:t>
      </w:r>
      <w:r w:rsidR="00BF0162" w:rsidRPr="006427CA">
        <w:rPr>
          <w:rFonts w:ascii="Times New Roman" w:hAnsi="Times New Roman" w:cs="Times New Roman"/>
          <w:sz w:val="28"/>
          <w:szCs w:val="28"/>
        </w:rPr>
        <w:t>едеральны</w:t>
      </w:r>
      <w:r w:rsidR="006427CA" w:rsidRPr="006427CA">
        <w:rPr>
          <w:rFonts w:ascii="Times New Roman" w:hAnsi="Times New Roman" w:cs="Times New Roman"/>
          <w:sz w:val="28"/>
          <w:szCs w:val="28"/>
        </w:rPr>
        <w:t>м законом от 06.10.2003г №131-ФЗ</w:t>
      </w:r>
      <w:r w:rsidR="00BF0162" w:rsidRPr="006427C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</w:t>
      </w:r>
      <w:r w:rsidR="00950EB1" w:rsidRPr="006427CA">
        <w:rPr>
          <w:rFonts w:ascii="Times New Roman" w:hAnsi="Times New Roman" w:cs="Times New Roman"/>
          <w:sz w:val="28"/>
          <w:szCs w:val="28"/>
        </w:rPr>
        <w:t xml:space="preserve"> </w:t>
      </w:r>
      <w:r w:rsidR="00BF0162" w:rsidRPr="006427CA">
        <w:rPr>
          <w:rFonts w:ascii="Times New Roman" w:hAnsi="Times New Roman" w:cs="Times New Roman"/>
          <w:sz w:val="28"/>
          <w:szCs w:val="28"/>
        </w:rPr>
        <w:t>в Р</w:t>
      </w:r>
      <w:r w:rsidR="00A91C6F" w:rsidRPr="006427C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F0162" w:rsidRPr="006427CA">
        <w:rPr>
          <w:rFonts w:ascii="Times New Roman" w:hAnsi="Times New Roman" w:cs="Times New Roman"/>
          <w:sz w:val="28"/>
          <w:szCs w:val="28"/>
        </w:rPr>
        <w:t>Ф</w:t>
      </w:r>
      <w:r w:rsidR="00A91C6F" w:rsidRPr="006427CA">
        <w:rPr>
          <w:rFonts w:ascii="Times New Roman" w:hAnsi="Times New Roman" w:cs="Times New Roman"/>
          <w:sz w:val="28"/>
          <w:szCs w:val="28"/>
        </w:rPr>
        <w:t>едерации»</w:t>
      </w:r>
      <w:r w:rsidR="006427CA" w:rsidRPr="006427CA">
        <w:rPr>
          <w:rFonts w:ascii="Times New Roman" w:hAnsi="Times New Roman" w:cs="Times New Roman"/>
          <w:sz w:val="28"/>
          <w:szCs w:val="28"/>
        </w:rPr>
        <w:t>,  Ф</w:t>
      </w:r>
      <w:r w:rsidR="005535F5">
        <w:rPr>
          <w:rFonts w:ascii="Times New Roman" w:hAnsi="Times New Roman" w:cs="Times New Roman"/>
          <w:sz w:val="28"/>
          <w:szCs w:val="28"/>
        </w:rPr>
        <w:t>едеральным законом от 29.12.20</w:t>
      </w:r>
      <w:r w:rsidR="00BF0162" w:rsidRPr="006427CA">
        <w:rPr>
          <w:rFonts w:ascii="Times New Roman" w:hAnsi="Times New Roman" w:cs="Times New Roman"/>
          <w:sz w:val="28"/>
          <w:szCs w:val="28"/>
        </w:rPr>
        <w:t xml:space="preserve">12. № </w:t>
      </w:r>
      <w:r w:rsidR="00950EB1" w:rsidRPr="006427CA">
        <w:rPr>
          <w:rFonts w:ascii="Times New Roman" w:hAnsi="Times New Roman" w:cs="Times New Roman"/>
          <w:sz w:val="28"/>
          <w:szCs w:val="28"/>
        </w:rPr>
        <w:t>273</w:t>
      </w:r>
      <w:r w:rsidR="005535F5">
        <w:rPr>
          <w:rFonts w:ascii="Times New Roman" w:hAnsi="Times New Roman" w:cs="Times New Roman"/>
          <w:sz w:val="28"/>
          <w:szCs w:val="28"/>
        </w:rPr>
        <w:t xml:space="preserve"> – ФЗ </w:t>
      </w:r>
      <w:r w:rsidR="00BF0162" w:rsidRPr="006427CA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</w:t>
      </w:r>
      <w:r w:rsidR="006427CA" w:rsidRPr="006427CA">
        <w:rPr>
          <w:rFonts w:ascii="Times New Roman" w:hAnsi="Times New Roman" w:cs="Times New Roman"/>
          <w:sz w:val="28"/>
          <w:szCs w:val="28"/>
        </w:rPr>
        <w:t>,</w:t>
      </w:r>
      <w:r w:rsidR="00100764" w:rsidRPr="006427CA">
        <w:rPr>
          <w:rFonts w:ascii="Times New Roman" w:hAnsi="Times New Roman" w:cs="Times New Roman"/>
          <w:sz w:val="28"/>
          <w:szCs w:val="28"/>
        </w:rPr>
        <w:t xml:space="preserve"> </w:t>
      </w:r>
      <w:r w:rsidR="00BF0162" w:rsidRPr="006427CA">
        <w:rPr>
          <w:rFonts w:ascii="Times New Roman" w:hAnsi="Times New Roman" w:cs="Times New Roman"/>
          <w:sz w:val="28"/>
          <w:szCs w:val="28"/>
        </w:rPr>
        <w:t>Закон</w:t>
      </w:r>
      <w:r w:rsidR="005535F5">
        <w:rPr>
          <w:rFonts w:ascii="Times New Roman" w:hAnsi="Times New Roman" w:cs="Times New Roman"/>
          <w:sz w:val="28"/>
          <w:szCs w:val="28"/>
        </w:rPr>
        <w:t>ом</w:t>
      </w:r>
      <w:r w:rsidR="00BF0162" w:rsidRPr="006427CA">
        <w:rPr>
          <w:rFonts w:ascii="Times New Roman" w:hAnsi="Times New Roman" w:cs="Times New Roman"/>
          <w:sz w:val="28"/>
          <w:szCs w:val="28"/>
        </w:rPr>
        <w:t xml:space="preserve"> Тамбовской области от</w:t>
      </w:r>
      <w:r w:rsidR="00950EB1" w:rsidRPr="006427CA">
        <w:rPr>
          <w:rFonts w:ascii="Times New Roman" w:hAnsi="Times New Roman" w:cs="Times New Roman"/>
          <w:sz w:val="28"/>
          <w:szCs w:val="28"/>
        </w:rPr>
        <w:t xml:space="preserve"> </w:t>
      </w:r>
      <w:r w:rsidR="00BF0162" w:rsidRPr="006427CA">
        <w:rPr>
          <w:rFonts w:ascii="Times New Roman" w:hAnsi="Times New Roman" w:cs="Times New Roman"/>
          <w:sz w:val="28"/>
          <w:szCs w:val="28"/>
        </w:rPr>
        <w:t>30.03.2016</w:t>
      </w:r>
      <w:r w:rsidR="006427CA" w:rsidRPr="006427CA">
        <w:rPr>
          <w:rFonts w:ascii="Times New Roman" w:hAnsi="Times New Roman" w:cs="Times New Roman"/>
          <w:sz w:val="28"/>
          <w:szCs w:val="28"/>
        </w:rPr>
        <w:t>г</w:t>
      </w:r>
      <w:r w:rsidR="00BF0162" w:rsidRPr="006427CA">
        <w:rPr>
          <w:rFonts w:ascii="Times New Roman" w:hAnsi="Times New Roman" w:cs="Times New Roman"/>
          <w:sz w:val="28"/>
          <w:szCs w:val="28"/>
        </w:rPr>
        <w:t xml:space="preserve"> </w:t>
      </w:r>
      <w:r w:rsidR="005535F5">
        <w:rPr>
          <w:rFonts w:ascii="Times New Roman" w:hAnsi="Times New Roman" w:cs="Times New Roman"/>
          <w:sz w:val="28"/>
          <w:szCs w:val="28"/>
        </w:rPr>
        <w:t xml:space="preserve"> </w:t>
      </w:r>
      <w:r w:rsidR="00BF0162" w:rsidRPr="006427CA">
        <w:rPr>
          <w:rFonts w:ascii="Times New Roman" w:hAnsi="Times New Roman" w:cs="Times New Roman"/>
          <w:sz w:val="28"/>
          <w:szCs w:val="28"/>
        </w:rPr>
        <w:t xml:space="preserve">№ 687-3 </w:t>
      </w:r>
      <w:r w:rsidR="005535F5">
        <w:rPr>
          <w:rFonts w:ascii="Times New Roman" w:hAnsi="Times New Roman" w:cs="Times New Roman"/>
          <w:sz w:val="28"/>
          <w:szCs w:val="28"/>
        </w:rPr>
        <w:t xml:space="preserve"> </w:t>
      </w:r>
      <w:r w:rsidR="00BF0162" w:rsidRPr="006427CA">
        <w:rPr>
          <w:rFonts w:ascii="Times New Roman" w:hAnsi="Times New Roman" w:cs="Times New Roman"/>
          <w:sz w:val="28"/>
          <w:szCs w:val="28"/>
        </w:rPr>
        <w:t xml:space="preserve">«Об организации и обеспечении отдыха и оздоровления детей в Тамбовской области», </w:t>
      </w:r>
      <w:r w:rsidR="00100764" w:rsidRPr="006427CA">
        <w:rPr>
          <w:rFonts w:ascii="Times New Roman" w:hAnsi="Times New Roman" w:cs="Times New Roman"/>
          <w:sz w:val="28"/>
          <w:szCs w:val="28"/>
        </w:rPr>
        <w:t>администрация Пичаевского муниципального округа постановляет:</w:t>
      </w:r>
      <w:proofErr w:type="gramEnd"/>
    </w:p>
    <w:p w:rsidR="00100764" w:rsidRPr="006427CA" w:rsidRDefault="00100764" w:rsidP="005A3F5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CA">
        <w:rPr>
          <w:rFonts w:ascii="Times New Roman" w:hAnsi="Times New Roman" w:cs="Times New Roman"/>
          <w:sz w:val="28"/>
          <w:szCs w:val="28"/>
        </w:rPr>
        <w:t>1.Организовать отдых, занятость и оздоровление детей от 6 д</w:t>
      </w:r>
      <w:r w:rsidR="005535F5">
        <w:rPr>
          <w:rFonts w:ascii="Times New Roman" w:hAnsi="Times New Roman" w:cs="Times New Roman"/>
          <w:sz w:val="28"/>
          <w:szCs w:val="28"/>
        </w:rPr>
        <w:t>о 15 лет (включительно) в лагерях</w:t>
      </w:r>
      <w:r w:rsidRPr="006427CA">
        <w:rPr>
          <w:rFonts w:ascii="Times New Roman" w:hAnsi="Times New Roman" w:cs="Times New Roman"/>
          <w:sz w:val="28"/>
          <w:szCs w:val="28"/>
        </w:rPr>
        <w:t xml:space="preserve"> дневного пр</w:t>
      </w:r>
      <w:r w:rsidR="00F70891">
        <w:rPr>
          <w:rFonts w:ascii="Times New Roman" w:hAnsi="Times New Roman" w:cs="Times New Roman"/>
          <w:sz w:val="28"/>
          <w:szCs w:val="28"/>
        </w:rPr>
        <w:t>ебывания на базе образовательных организаций</w:t>
      </w:r>
      <w:r w:rsidRPr="006427CA">
        <w:rPr>
          <w:rFonts w:ascii="Times New Roman" w:hAnsi="Times New Roman" w:cs="Times New Roman"/>
          <w:sz w:val="28"/>
          <w:szCs w:val="28"/>
        </w:rPr>
        <w:t xml:space="preserve"> Пичаевского муниципального округа</w:t>
      </w:r>
      <w:r w:rsidR="005929AC" w:rsidRPr="006427CA">
        <w:rPr>
          <w:rFonts w:ascii="Times New Roman" w:hAnsi="Times New Roman" w:cs="Times New Roman"/>
          <w:sz w:val="28"/>
          <w:szCs w:val="28"/>
        </w:rPr>
        <w:t xml:space="preserve"> в</w:t>
      </w:r>
      <w:r w:rsidR="00F70891">
        <w:rPr>
          <w:rFonts w:ascii="Times New Roman" w:hAnsi="Times New Roman" w:cs="Times New Roman"/>
          <w:sz w:val="28"/>
          <w:szCs w:val="28"/>
        </w:rPr>
        <w:t xml:space="preserve"> соответствии с приложением</w:t>
      </w:r>
      <w:r w:rsidR="00CD2DEB">
        <w:rPr>
          <w:rFonts w:ascii="Times New Roman" w:hAnsi="Times New Roman" w:cs="Times New Roman"/>
          <w:sz w:val="28"/>
          <w:szCs w:val="28"/>
        </w:rPr>
        <w:t>.</w:t>
      </w:r>
      <w:r w:rsidR="00F708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29AC" w:rsidRPr="006427CA" w:rsidRDefault="005929AC" w:rsidP="005A3F5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CA">
        <w:rPr>
          <w:rFonts w:ascii="Times New Roman" w:hAnsi="Times New Roman" w:cs="Times New Roman"/>
          <w:sz w:val="28"/>
          <w:szCs w:val="28"/>
        </w:rPr>
        <w:t>2. Установить стоимость дне</w:t>
      </w:r>
      <w:r w:rsidR="00CD2DEB">
        <w:rPr>
          <w:rFonts w:ascii="Times New Roman" w:hAnsi="Times New Roman" w:cs="Times New Roman"/>
          <w:sz w:val="28"/>
          <w:szCs w:val="28"/>
        </w:rPr>
        <w:t>вного набора продуктов питания (</w:t>
      </w:r>
      <w:r w:rsidRPr="006427CA">
        <w:rPr>
          <w:rFonts w:ascii="Times New Roman" w:hAnsi="Times New Roman" w:cs="Times New Roman"/>
          <w:sz w:val="28"/>
          <w:szCs w:val="28"/>
        </w:rPr>
        <w:t>при двухразовом питании в день) для детей</w:t>
      </w:r>
      <w:r w:rsidR="00F70891">
        <w:rPr>
          <w:rFonts w:ascii="Times New Roman" w:hAnsi="Times New Roman" w:cs="Times New Roman"/>
          <w:sz w:val="28"/>
          <w:szCs w:val="28"/>
        </w:rPr>
        <w:t xml:space="preserve"> в лагере дневного пребывания</w:t>
      </w:r>
      <w:r w:rsidRPr="006427CA">
        <w:rPr>
          <w:rFonts w:ascii="Times New Roman" w:hAnsi="Times New Roman" w:cs="Times New Roman"/>
          <w:sz w:val="28"/>
          <w:szCs w:val="28"/>
        </w:rPr>
        <w:t xml:space="preserve"> -120,00 рублей</w:t>
      </w:r>
      <w:r w:rsidR="00F70891">
        <w:rPr>
          <w:rFonts w:ascii="Times New Roman" w:hAnsi="Times New Roman" w:cs="Times New Roman"/>
          <w:sz w:val="28"/>
          <w:szCs w:val="28"/>
        </w:rPr>
        <w:t>.</w:t>
      </w:r>
    </w:p>
    <w:p w:rsidR="005929AC" w:rsidRPr="006427CA" w:rsidRDefault="00F42C1D" w:rsidP="005A3F5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CA">
        <w:rPr>
          <w:rFonts w:ascii="Times New Roman" w:hAnsi="Times New Roman" w:cs="Times New Roman"/>
          <w:sz w:val="28"/>
          <w:szCs w:val="28"/>
        </w:rPr>
        <w:t xml:space="preserve"> 3.Финансовому управлению  администрации  Пичаевского муниципального округа</w:t>
      </w:r>
      <w:r w:rsidR="00950EB1" w:rsidRPr="006427CA">
        <w:rPr>
          <w:rFonts w:ascii="Times New Roman" w:hAnsi="Times New Roman" w:cs="Times New Roman"/>
          <w:sz w:val="28"/>
          <w:szCs w:val="28"/>
        </w:rPr>
        <w:t xml:space="preserve"> (</w:t>
      </w:r>
      <w:r w:rsidRPr="006427CA">
        <w:rPr>
          <w:rFonts w:ascii="Times New Roman" w:hAnsi="Times New Roman" w:cs="Times New Roman"/>
          <w:sz w:val="28"/>
          <w:szCs w:val="28"/>
        </w:rPr>
        <w:t>Бокова)</w:t>
      </w:r>
      <w:r w:rsidR="00950EB1" w:rsidRPr="006427CA">
        <w:rPr>
          <w:rFonts w:ascii="Times New Roman" w:hAnsi="Times New Roman" w:cs="Times New Roman"/>
          <w:sz w:val="28"/>
          <w:szCs w:val="28"/>
        </w:rPr>
        <w:t xml:space="preserve"> </w:t>
      </w:r>
      <w:r w:rsidR="00F70891">
        <w:rPr>
          <w:rFonts w:ascii="Times New Roman" w:hAnsi="Times New Roman" w:cs="Times New Roman"/>
          <w:sz w:val="28"/>
          <w:szCs w:val="28"/>
        </w:rPr>
        <w:t>обеспечить финансирование мероприятий</w:t>
      </w:r>
      <w:r w:rsidR="005535F5">
        <w:rPr>
          <w:rFonts w:ascii="Times New Roman" w:hAnsi="Times New Roman" w:cs="Times New Roman"/>
          <w:sz w:val="28"/>
          <w:szCs w:val="28"/>
        </w:rPr>
        <w:t xml:space="preserve"> летней оздоровительной ка</w:t>
      </w:r>
      <w:r w:rsidRPr="006427CA">
        <w:rPr>
          <w:rFonts w:ascii="Times New Roman" w:hAnsi="Times New Roman" w:cs="Times New Roman"/>
          <w:sz w:val="28"/>
          <w:szCs w:val="28"/>
        </w:rPr>
        <w:t>мпании 2025</w:t>
      </w:r>
      <w:r w:rsidR="00CD2DEB">
        <w:rPr>
          <w:rFonts w:ascii="Times New Roman" w:hAnsi="Times New Roman" w:cs="Times New Roman"/>
          <w:sz w:val="28"/>
          <w:szCs w:val="28"/>
        </w:rPr>
        <w:t xml:space="preserve"> </w:t>
      </w:r>
      <w:r w:rsidRPr="006427CA">
        <w:rPr>
          <w:rFonts w:ascii="Times New Roman" w:hAnsi="Times New Roman" w:cs="Times New Roman"/>
          <w:sz w:val="28"/>
          <w:szCs w:val="28"/>
        </w:rPr>
        <w:t>г</w:t>
      </w:r>
      <w:r w:rsidR="00F70891">
        <w:rPr>
          <w:rFonts w:ascii="Times New Roman" w:hAnsi="Times New Roman" w:cs="Times New Roman"/>
          <w:sz w:val="28"/>
          <w:szCs w:val="28"/>
        </w:rPr>
        <w:t>ода</w:t>
      </w:r>
      <w:r w:rsidR="00CD2DEB">
        <w:rPr>
          <w:rFonts w:ascii="Times New Roman" w:hAnsi="Times New Roman" w:cs="Times New Roman"/>
          <w:sz w:val="28"/>
          <w:szCs w:val="28"/>
        </w:rPr>
        <w:t>.</w:t>
      </w:r>
    </w:p>
    <w:p w:rsidR="00F42C1D" w:rsidRPr="006427CA" w:rsidRDefault="00F42C1D" w:rsidP="005A3F5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CA">
        <w:rPr>
          <w:rFonts w:ascii="Times New Roman" w:hAnsi="Times New Roman" w:cs="Times New Roman"/>
          <w:sz w:val="28"/>
          <w:szCs w:val="28"/>
        </w:rPr>
        <w:t>4. Отделу образования адм</w:t>
      </w:r>
      <w:r w:rsidR="00FA2D7C" w:rsidRPr="006427CA">
        <w:rPr>
          <w:rFonts w:ascii="Times New Roman" w:hAnsi="Times New Roman" w:cs="Times New Roman"/>
          <w:sz w:val="28"/>
          <w:szCs w:val="28"/>
        </w:rPr>
        <w:t>инистрации Пичаевского муниципаль</w:t>
      </w:r>
      <w:r w:rsidRPr="006427CA">
        <w:rPr>
          <w:rFonts w:ascii="Times New Roman" w:hAnsi="Times New Roman" w:cs="Times New Roman"/>
          <w:sz w:val="28"/>
          <w:szCs w:val="28"/>
        </w:rPr>
        <w:t>ного округа</w:t>
      </w:r>
      <w:r w:rsidR="00950EB1" w:rsidRPr="006427CA">
        <w:rPr>
          <w:rFonts w:ascii="Times New Roman" w:hAnsi="Times New Roman" w:cs="Times New Roman"/>
          <w:sz w:val="28"/>
          <w:szCs w:val="28"/>
        </w:rPr>
        <w:t xml:space="preserve"> </w:t>
      </w:r>
      <w:r w:rsidR="00FA2D7C" w:rsidRPr="006427CA">
        <w:rPr>
          <w:rFonts w:ascii="Times New Roman" w:hAnsi="Times New Roman" w:cs="Times New Roman"/>
          <w:sz w:val="28"/>
          <w:szCs w:val="28"/>
        </w:rPr>
        <w:t>(Свищёва)</w:t>
      </w:r>
      <w:r w:rsidR="00950EB1" w:rsidRPr="006427CA">
        <w:rPr>
          <w:rFonts w:ascii="Times New Roman" w:hAnsi="Times New Roman" w:cs="Times New Roman"/>
          <w:sz w:val="28"/>
          <w:szCs w:val="28"/>
        </w:rPr>
        <w:t>:</w:t>
      </w:r>
    </w:p>
    <w:p w:rsidR="00FA2D7C" w:rsidRPr="006427CA" w:rsidRDefault="00FA2D7C" w:rsidP="005A3F5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CA">
        <w:rPr>
          <w:rFonts w:ascii="Times New Roman" w:hAnsi="Times New Roman" w:cs="Times New Roman"/>
          <w:sz w:val="28"/>
          <w:szCs w:val="28"/>
        </w:rPr>
        <w:t>4.1.</w:t>
      </w:r>
      <w:r w:rsidR="008768A0" w:rsidRPr="006427CA">
        <w:rPr>
          <w:rFonts w:ascii="Times New Roman" w:hAnsi="Times New Roman" w:cs="Times New Roman"/>
          <w:sz w:val="28"/>
          <w:szCs w:val="28"/>
        </w:rPr>
        <w:t>о</w:t>
      </w:r>
      <w:r w:rsidRPr="006427CA">
        <w:rPr>
          <w:rFonts w:ascii="Times New Roman" w:hAnsi="Times New Roman" w:cs="Times New Roman"/>
          <w:sz w:val="28"/>
          <w:szCs w:val="28"/>
        </w:rPr>
        <w:t xml:space="preserve">беспечить в первоочередном порядке запись детей в </w:t>
      </w:r>
      <w:r w:rsidR="00950EB1" w:rsidRPr="006427CA">
        <w:rPr>
          <w:rFonts w:ascii="Times New Roman" w:hAnsi="Times New Roman" w:cs="Times New Roman"/>
          <w:sz w:val="28"/>
          <w:szCs w:val="28"/>
        </w:rPr>
        <w:t>л</w:t>
      </w:r>
      <w:r w:rsidR="00F70891">
        <w:rPr>
          <w:rFonts w:ascii="Times New Roman" w:hAnsi="Times New Roman" w:cs="Times New Roman"/>
          <w:sz w:val="28"/>
          <w:szCs w:val="28"/>
        </w:rPr>
        <w:t>агеря</w:t>
      </w:r>
      <w:r w:rsidRPr="006427CA">
        <w:rPr>
          <w:rFonts w:ascii="Times New Roman" w:hAnsi="Times New Roman" w:cs="Times New Roman"/>
          <w:sz w:val="28"/>
          <w:szCs w:val="28"/>
        </w:rPr>
        <w:t xml:space="preserve"> дневного пребывания на базе образовательных организаций Пичаевского округа, находящихся</w:t>
      </w:r>
      <w:r w:rsidR="00950EB1" w:rsidRPr="006427CA">
        <w:rPr>
          <w:rFonts w:ascii="Times New Roman" w:hAnsi="Times New Roman" w:cs="Times New Roman"/>
          <w:sz w:val="28"/>
          <w:szCs w:val="28"/>
        </w:rPr>
        <w:t xml:space="preserve"> в трудной</w:t>
      </w:r>
      <w:r w:rsidRPr="006427CA">
        <w:rPr>
          <w:rFonts w:ascii="Times New Roman" w:hAnsi="Times New Roman" w:cs="Times New Roman"/>
          <w:sz w:val="28"/>
          <w:szCs w:val="28"/>
        </w:rPr>
        <w:t xml:space="preserve"> </w:t>
      </w:r>
      <w:r w:rsidR="000444DF" w:rsidRPr="006427CA">
        <w:rPr>
          <w:rFonts w:ascii="Times New Roman" w:hAnsi="Times New Roman" w:cs="Times New Roman"/>
          <w:sz w:val="28"/>
          <w:szCs w:val="28"/>
        </w:rPr>
        <w:t>жизненной ситуации, детей из семей участников специальной военной операции, детей</w:t>
      </w:r>
      <w:r w:rsidR="005535F5">
        <w:rPr>
          <w:rFonts w:ascii="Times New Roman" w:hAnsi="Times New Roman" w:cs="Times New Roman"/>
          <w:sz w:val="28"/>
          <w:szCs w:val="28"/>
        </w:rPr>
        <w:t>,</w:t>
      </w:r>
      <w:r w:rsidR="000444DF" w:rsidRPr="006427CA">
        <w:rPr>
          <w:rFonts w:ascii="Times New Roman" w:hAnsi="Times New Roman" w:cs="Times New Roman"/>
          <w:sz w:val="28"/>
          <w:szCs w:val="28"/>
        </w:rPr>
        <w:t xml:space="preserve">  находящихся по</w:t>
      </w:r>
      <w:r w:rsidR="008768A0" w:rsidRPr="006427CA">
        <w:rPr>
          <w:rFonts w:ascii="Times New Roman" w:hAnsi="Times New Roman" w:cs="Times New Roman"/>
          <w:sz w:val="28"/>
          <w:szCs w:val="28"/>
        </w:rPr>
        <w:t>д опекой;</w:t>
      </w:r>
    </w:p>
    <w:p w:rsidR="000444DF" w:rsidRPr="006427CA" w:rsidRDefault="000444DF" w:rsidP="005A3F5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CA">
        <w:rPr>
          <w:rFonts w:ascii="Times New Roman" w:hAnsi="Times New Roman" w:cs="Times New Roman"/>
          <w:sz w:val="28"/>
          <w:szCs w:val="28"/>
        </w:rPr>
        <w:t>4.2.</w:t>
      </w:r>
      <w:r w:rsidR="008768A0" w:rsidRPr="006427CA">
        <w:rPr>
          <w:rFonts w:ascii="Times New Roman" w:hAnsi="Times New Roman" w:cs="Times New Roman"/>
          <w:sz w:val="28"/>
          <w:szCs w:val="28"/>
        </w:rPr>
        <w:t>о</w:t>
      </w:r>
      <w:r w:rsidRPr="006427CA">
        <w:rPr>
          <w:rFonts w:ascii="Times New Roman" w:hAnsi="Times New Roman" w:cs="Times New Roman"/>
          <w:sz w:val="28"/>
          <w:szCs w:val="28"/>
        </w:rPr>
        <w:t xml:space="preserve">беспечить реализацию мероприятий по профилактике безнадзорности и правонарушений несовершеннолетних в </w:t>
      </w:r>
      <w:proofErr w:type="spellStart"/>
      <w:r w:rsidRPr="006427CA">
        <w:rPr>
          <w:rFonts w:ascii="Times New Roman" w:hAnsi="Times New Roman" w:cs="Times New Roman"/>
          <w:sz w:val="28"/>
          <w:szCs w:val="28"/>
        </w:rPr>
        <w:t>Пичаевском</w:t>
      </w:r>
      <w:proofErr w:type="spellEnd"/>
      <w:r w:rsidRPr="006427CA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E70A05" w:rsidRPr="006427CA">
        <w:rPr>
          <w:rFonts w:ascii="Times New Roman" w:hAnsi="Times New Roman" w:cs="Times New Roman"/>
          <w:sz w:val="28"/>
          <w:szCs w:val="28"/>
        </w:rPr>
        <w:t>;</w:t>
      </w:r>
    </w:p>
    <w:p w:rsidR="005A3F52" w:rsidRPr="006427CA" w:rsidRDefault="00E70A05" w:rsidP="005A3F5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CA">
        <w:rPr>
          <w:rFonts w:ascii="Times New Roman" w:hAnsi="Times New Roman" w:cs="Times New Roman"/>
          <w:sz w:val="28"/>
          <w:szCs w:val="28"/>
        </w:rPr>
        <w:t>4.3.</w:t>
      </w:r>
      <w:r w:rsidR="00F14388" w:rsidRPr="006427CA">
        <w:rPr>
          <w:rFonts w:ascii="Times New Roman" w:hAnsi="Times New Roman" w:cs="Times New Roman"/>
          <w:sz w:val="28"/>
          <w:szCs w:val="28"/>
        </w:rPr>
        <w:t xml:space="preserve"> обеспечить </w:t>
      </w:r>
      <w:proofErr w:type="gramStart"/>
      <w:r w:rsidR="00F14388" w:rsidRPr="006427CA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F14388" w:rsidRPr="006427CA">
        <w:rPr>
          <w:rFonts w:ascii="Times New Roman" w:hAnsi="Times New Roman" w:cs="Times New Roman"/>
          <w:sz w:val="28"/>
          <w:szCs w:val="28"/>
        </w:rPr>
        <w:t xml:space="preserve"> работой лагерей дневного пр</w:t>
      </w:r>
      <w:r w:rsidR="00F70891">
        <w:rPr>
          <w:rFonts w:ascii="Times New Roman" w:hAnsi="Times New Roman" w:cs="Times New Roman"/>
          <w:sz w:val="28"/>
          <w:szCs w:val="28"/>
        </w:rPr>
        <w:t>ебывания на базе образовательных организаций</w:t>
      </w:r>
      <w:r w:rsidR="008768A0" w:rsidRPr="006427CA">
        <w:rPr>
          <w:rFonts w:ascii="Times New Roman" w:hAnsi="Times New Roman" w:cs="Times New Roman"/>
          <w:sz w:val="28"/>
          <w:szCs w:val="28"/>
        </w:rPr>
        <w:t>;</w:t>
      </w:r>
    </w:p>
    <w:p w:rsidR="00F14388" w:rsidRPr="006427CA" w:rsidRDefault="00950EB1" w:rsidP="005A3F5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CA">
        <w:rPr>
          <w:rFonts w:ascii="Times New Roman" w:hAnsi="Times New Roman" w:cs="Times New Roman"/>
          <w:sz w:val="28"/>
          <w:szCs w:val="28"/>
        </w:rPr>
        <w:lastRenderedPageBreak/>
        <w:t>4.4.</w:t>
      </w:r>
      <w:r w:rsidR="008768A0" w:rsidRPr="006427CA">
        <w:rPr>
          <w:rFonts w:ascii="Times New Roman" w:hAnsi="Times New Roman" w:cs="Times New Roman"/>
          <w:sz w:val="28"/>
          <w:szCs w:val="28"/>
        </w:rPr>
        <w:t xml:space="preserve"> о</w:t>
      </w:r>
      <w:r w:rsidR="00F14388" w:rsidRPr="006427CA">
        <w:rPr>
          <w:rFonts w:ascii="Times New Roman" w:hAnsi="Times New Roman" w:cs="Times New Roman"/>
          <w:sz w:val="28"/>
          <w:szCs w:val="28"/>
        </w:rPr>
        <w:t xml:space="preserve">беспечить подготовку лагерей дневного пребывания на базе образовательной организации в соответствии  с требованиями  </w:t>
      </w:r>
      <w:proofErr w:type="spellStart"/>
      <w:r w:rsidR="00F14388" w:rsidRPr="006427C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F14388" w:rsidRPr="006427CA">
        <w:rPr>
          <w:rFonts w:ascii="Times New Roman" w:hAnsi="Times New Roman" w:cs="Times New Roman"/>
          <w:sz w:val="28"/>
          <w:szCs w:val="28"/>
        </w:rPr>
        <w:t xml:space="preserve"> 2.4.</w:t>
      </w:r>
      <w:r w:rsidR="002939C1" w:rsidRPr="006427CA">
        <w:rPr>
          <w:rFonts w:ascii="Times New Roman" w:hAnsi="Times New Roman" w:cs="Times New Roman"/>
          <w:sz w:val="28"/>
          <w:szCs w:val="28"/>
        </w:rPr>
        <w:t xml:space="preserve"> 3648-20 «Санитарно</w:t>
      </w:r>
      <w:r w:rsidR="007A15BA" w:rsidRPr="006427CA">
        <w:rPr>
          <w:rFonts w:ascii="Times New Roman" w:hAnsi="Times New Roman" w:cs="Times New Roman"/>
          <w:sz w:val="28"/>
          <w:szCs w:val="28"/>
        </w:rPr>
        <w:t xml:space="preserve"> - эпидеми</w:t>
      </w:r>
      <w:r w:rsidR="002939C1" w:rsidRPr="006427CA">
        <w:rPr>
          <w:rFonts w:ascii="Times New Roman" w:hAnsi="Times New Roman" w:cs="Times New Roman"/>
          <w:sz w:val="28"/>
          <w:szCs w:val="28"/>
        </w:rPr>
        <w:t>ологические требования</w:t>
      </w:r>
      <w:r w:rsidR="007A15BA" w:rsidRPr="006427CA">
        <w:rPr>
          <w:rFonts w:ascii="Times New Roman" w:hAnsi="Times New Roman" w:cs="Times New Roman"/>
          <w:sz w:val="28"/>
          <w:szCs w:val="28"/>
        </w:rPr>
        <w:t>»</w:t>
      </w:r>
      <w:r w:rsidR="00F70891">
        <w:rPr>
          <w:rFonts w:ascii="Times New Roman" w:hAnsi="Times New Roman" w:cs="Times New Roman"/>
          <w:sz w:val="28"/>
          <w:szCs w:val="28"/>
        </w:rPr>
        <w:t xml:space="preserve"> к организациям</w:t>
      </w:r>
      <w:r w:rsidR="002939C1" w:rsidRPr="006427CA">
        <w:rPr>
          <w:rFonts w:ascii="Times New Roman" w:hAnsi="Times New Roman" w:cs="Times New Roman"/>
          <w:sz w:val="28"/>
          <w:szCs w:val="28"/>
        </w:rPr>
        <w:t xml:space="preserve"> воспитания и обучения, отдыха и </w:t>
      </w:r>
      <w:r w:rsidR="00F70891">
        <w:rPr>
          <w:rFonts w:ascii="Times New Roman" w:hAnsi="Times New Roman" w:cs="Times New Roman"/>
          <w:sz w:val="28"/>
          <w:szCs w:val="28"/>
        </w:rPr>
        <w:t>оздоровления детей и молодёжи до 06</w:t>
      </w:r>
      <w:r w:rsidR="002939C1" w:rsidRPr="006427CA">
        <w:rPr>
          <w:rFonts w:ascii="Times New Roman" w:hAnsi="Times New Roman" w:cs="Times New Roman"/>
          <w:sz w:val="28"/>
          <w:szCs w:val="28"/>
        </w:rPr>
        <w:t>.05. 2025г;</w:t>
      </w:r>
    </w:p>
    <w:p w:rsidR="002939C1" w:rsidRPr="006427CA" w:rsidRDefault="002939C1" w:rsidP="005A3F5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CA">
        <w:rPr>
          <w:rFonts w:ascii="Times New Roman" w:hAnsi="Times New Roman" w:cs="Times New Roman"/>
          <w:sz w:val="28"/>
          <w:szCs w:val="28"/>
        </w:rPr>
        <w:t>4.5.</w:t>
      </w:r>
      <w:r w:rsidR="008768A0" w:rsidRPr="006427CA">
        <w:rPr>
          <w:rFonts w:ascii="Times New Roman" w:hAnsi="Times New Roman" w:cs="Times New Roman"/>
          <w:sz w:val="28"/>
          <w:szCs w:val="28"/>
        </w:rPr>
        <w:t xml:space="preserve"> п</w:t>
      </w:r>
      <w:r w:rsidR="00F70891">
        <w:rPr>
          <w:rFonts w:ascii="Times New Roman" w:hAnsi="Times New Roman" w:cs="Times New Roman"/>
          <w:sz w:val="28"/>
          <w:szCs w:val="28"/>
        </w:rPr>
        <w:t>ринять меры по увеличению охвата</w:t>
      </w:r>
      <w:r w:rsidRPr="006427CA">
        <w:rPr>
          <w:rFonts w:ascii="Times New Roman" w:hAnsi="Times New Roman" w:cs="Times New Roman"/>
          <w:sz w:val="28"/>
          <w:szCs w:val="28"/>
        </w:rPr>
        <w:t xml:space="preserve"> детей  организованными формами о</w:t>
      </w:r>
      <w:r w:rsidR="008768A0" w:rsidRPr="006427CA">
        <w:rPr>
          <w:rFonts w:ascii="Times New Roman" w:hAnsi="Times New Roman" w:cs="Times New Roman"/>
          <w:sz w:val="28"/>
          <w:szCs w:val="28"/>
        </w:rPr>
        <w:t>тдыха, оздоровления и занятости;</w:t>
      </w:r>
    </w:p>
    <w:p w:rsidR="002939C1" w:rsidRPr="006427CA" w:rsidRDefault="002939C1" w:rsidP="005A3F5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CA">
        <w:rPr>
          <w:rFonts w:ascii="Times New Roman" w:hAnsi="Times New Roman" w:cs="Times New Roman"/>
          <w:sz w:val="28"/>
          <w:szCs w:val="28"/>
        </w:rPr>
        <w:t>4.6.</w:t>
      </w:r>
      <w:r w:rsidR="008768A0" w:rsidRPr="006427CA">
        <w:rPr>
          <w:rFonts w:ascii="Times New Roman" w:hAnsi="Times New Roman" w:cs="Times New Roman"/>
          <w:sz w:val="28"/>
          <w:szCs w:val="28"/>
        </w:rPr>
        <w:t>о</w:t>
      </w:r>
      <w:r w:rsidRPr="006427CA">
        <w:rPr>
          <w:rFonts w:ascii="Times New Roman" w:hAnsi="Times New Roman" w:cs="Times New Roman"/>
          <w:sz w:val="28"/>
          <w:szCs w:val="28"/>
        </w:rPr>
        <w:t>бе</w:t>
      </w:r>
      <w:r w:rsidR="00F70891">
        <w:rPr>
          <w:rFonts w:ascii="Times New Roman" w:hAnsi="Times New Roman" w:cs="Times New Roman"/>
          <w:sz w:val="28"/>
          <w:szCs w:val="28"/>
        </w:rPr>
        <w:t xml:space="preserve">спечить </w:t>
      </w:r>
      <w:proofErr w:type="gramStart"/>
      <w:r w:rsidR="00F708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70891">
        <w:rPr>
          <w:rFonts w:ascii="Times New Roman" w:hAnsi="Times New Roman" w:cs="Times New Roman"/>
          <w:sz w:val="28"/>
          <w:szCs w:val="28"/>
        </w:rPr>
        <w:t xml:space="preserve"> подготовкой</w:t>
      </w:r>
      <w:r w:rsidRPr="006427CA">
        <w:rPr>
          <w:rFonts w:ascii="Times New Roman" w:hAnsi="Times New Roman" w:cs="Times New Roman"/>
          <w:sz w:val="28"/>
          <w:szCs w:val="28"/>
        </w:rPr>
        <w:t>, о</w:t>
      </w:r>
      <w:r w:rsidR="00950EB1" w:rsidRPr="006427CA">
        <w:rPr>
          <w:rFonts w:ascii="Times New Roman" w:hAnsi="Times New Roman" w:cs="Times New Roman"/>
          <w:sz w:val="28"/>
          <w:szCs w:val="28"/>
        </w:rPr>
        <w:t>т</w:t>
      </w:r>
      <w:r w:rsidRPr="006427CA">
        <w:rPr>
          <w:rFonts w:ascii="Times New Roman" w:hAnsi="Times New Roman" w:cs="Times New Roman"/>
          <w:sz w:val="28"/>
          <w:szCs w:val="28"/>
        </w:rPr>
        <w:t>крытием в</w:t>
      </w:r>
      <w:r w:rsidR="00950EB1" w:rsidRPr="006427CA">
        <w:rPr>
          <w:rFonts w:ascii="Times New Roman" w:hAnsi="Times New Roman" w:cs="Times New Roman"/>
          <w:sz w:val="28"/>
          <w:szCs w:val="28"/>
        </w:rPr>
        <w:t xml:space="preserve"> установленные сроки и функциони</w:t>
      </w:r>
      <w:r w:rsidR="00F70891">
        <w:rPr>
          <w:rFonts w:ascii="Times New Roman" w:hAnsi="Times New Roman" w:cs="Times New Roman"/>
          <w:sz w:val="28"/>
          <w:szCs w:val="28"/>
        </w:rPr>
        <w:t>рованием  лагерей</w:t>
      </w:r>
      <w:r w:rsidR="007A15BA" w:rsidRPr="006427CA">
        <w:rPr>
          <w:rFonts w:ascii="Times New Roman" w:hAnsi="Times New Roman" w:cs="Times New Roman"/>
          <w:sz w:val="28"/>
          <w:szCs w:val="28"/>
        </w:rPr>
        <w:t xml:space="preserve"> дневного пребывания</w:t>
      </w:r>
      <w:r w:rsidRPr="006427CA">
        <w:rPr>
          <w:rFonts w:ascii="Times New Roman" w:hAnsi="Times New Roman" w:cs="Times New Roman"/>
          <w:sz w:val="28"/>
          <w:szCs w:val="28"/>
        </w:rPr>
        <w:t xml:space="preserve"> на базе образовательных организаций и посещение</w:t>
      </w:r>
      <w:r w:rsidR="00B91015">
        <w:rPr>
          <w:rFonts w:ascii="Times New Roman" w:hAnsi="Times New Roman" w:cs="Times New Roman"/>
          <w:sz w:val="28"/>
          <w:szCs w:val="28"/>
        </w:rPr>
        <w:t>м детей</w:t>
      </w:r>
      <w:r w:rsidRPr="006427CA">
        <w:rPr>
          <w:rFonts w:ascii="Times New Roman" w:hAnsi="Times New Roman" w:cs="Times New Roman"/>
          <w:sz w:val="28"/>
          <w:szCs w:val="28"/>
        </w:rPr>
        <w:t>.</w:t>
      </w:r>
    </w:p>
    <w:p w:rsidR="00A91C6F" w:rsidRPr="006427CA" w:rsidRDefault="00A91C6F" w:rsidP="005A3F5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CA">
        <w:rPr>
          <w:rFonts w:ascii="Times New Roman" w:hAnsi="Times New Roman" w:cs="Times New Roman"/>
          <w:sz w:val="28"/>
          <w:szCs w:val="28"/>
        </w:rPr>
        <w:t>5.</w:t>
      </w:r>
      <w:r w:rsidR="008768A0" w:rsidRPr="006427CA">
        <w:rPr>
          <w:rFonts w:ascii="Times New Roman" w:hAnsi="Times New Roman" w:cs="Times New Roman"/>
          <w:sz w:val="28"/>
          <w:szCs w:val="28"/>
        </w:rPr>
        <w:t xml:space="preserve"> </w:t>
      </w:r>
      <w:r w:rsidRPr="006427C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Настоящее постановление подлежит опубликованию в сетевом  издании «РИА «ТОП68» (</w:t>
      </w:r>
      <w:hyperlink r:id="rId4" w:tgtFrame="_blank" w:history="1">
        <w:r w:rsidRPr="006427CA">
          <w:rPr>
            <w:rStyle w:val="a4"/>
            <w:rFonts w:ascii="Times New Roman" w:eastAsia="Arial" w:hAnsi="Times New Roman" w:cs="Times New Roman"/>
            <w:sz w:val="28"/>
            <w:szCs w:val="28"/>
            <w:shd w:val="clear" w:color="auto" w:fill="FFFFFF"/>
          </w:rPr>
          <w:t>www.top68.ru</w:t>
        </w:r>
      </w:hyperlink>
      <w:r w:rsidRPr="006427C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свидетельство о регистрации ЭЛ № ФС </w:t>
      </w:r>
      <w:r w:rsidRPr="006427CA">
        <w:rPr>
          <w:rStyle w:val="wmi-callto"/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</w:rPr>
        <w:t>77-74008</w:t>
      </w:r>
      <w:r w:rsidRPr="006427C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от 29.10.2018) и вступает в силу после официального опубликования</w:t>
      </w:r>
      <w:r w:rsidRPr="006427CA">
        <w:rPr>
          <w:rFonts w:ascii="Times New Roman" w:hAnsi="Times New Roman" w:cs="Times New Roman"/>
          <w:sz w:val="28"/>
          <w:szCs w:val="28"/>
        </w:rPr>
        <w:t>.</w:t>
      </w:r>
    </w:p>
    <w:p w:rsidR="00FA2D7C" w:rsidRPr="006427CA" w:rsidRDefault="00A91C6F" w:rsidP="005A3F5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CA">
        <w:rPr>
          <w:rFonts w:ascii="Times New Roman" w:eastAsia="Times New Roman" w:hAnsi="Times New Roman" w:cs="Times New Roman"/>
          <w:sz w:val="28"/>
          <w:szCs w:val="28"/>
        </w:rPr>
        <w:t>6.</w:t>
      </w:r>
      <w:r w:rsidR="008768A0" w:rsidRPr="00642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427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427C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Пичаевского муниципального округа О.В.Горбачеву.</w:t>
      </w:r>
    </w:p>
    <w:p w:rsidR="00A91C6F" w:rsidRPr="006427CA" w:rsidRDefault="00A91C6F" w:rsidP="00F7089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C6F" w:rsidRPr="006427CA" w:rsidRDefault="00A91C6F" w:rsidP="00F7089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C6F" w:rsidRDefault="00A91C6F" w:rsidP="00A91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C6F" w:rsidRPr="00C82ACA" w:rsidRDefault="00A91C6F" w:rsidP="00A91C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 xml:space="preserve">Глава Пичаевского </w:t>
      </w:r>
    </w:p>
    <w:p w:rsidR="00A91C6F" w:rsidRPr="00C82ACA" w:rsidRDefault="0029059A" w:rsidP="00A91C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</w:t>
      </w:r>
      <w:r w:rsidR="008C22BB">
        <w:rPr>
          <w:rFonts w:ascii="Times New Roman" w:hAnsi="Times New Roman" w:cs="Times New Roman"/>
          <w:sz w:val="28"/>
          <w:szCs w:val="28"/>
        </w:rPr>
        <w:t>а</w:t>
      </w:r>
      <w:r w:rsidR="00A91C6F">
        <w:rPr>
          <w:rFonts w:ascii="Times New Roman" w:hAnsi="Times New Roman" w:cs="Times New Roman"/>
          <w:sz w:val="28"/>
          <w:szCs w:val="28"/>
        </w:rPr>
        <w:t xml:space="preserve">   </w:t>
      </w:r>
      <w:r w:rsidR="00A91C6F" w:rsidRPr="00C82ACA">
        <w:rPr>
          <w:rFonts w:ascii="Times New Roman" w:hAnsi="Times New Roman" w:cs="Times New Roman"/>
          <w:sz w:val="28"/>
          <w:szCs w:val="28"/>
        </w:rPr>
        <w:t xml:space="preserve">В.Г. </w:t>
      </w:r>
      <w:proofErr w:type="spellStart"/>
      <w:r w:rsidR="00A91C6F" w:rsidRPr="00C82ACA">
        <w:rPr>
          <w:rFonts w:ascii="Times New Roman" w:hAnsi="Times New Roman" w:cs="Times New Roman"/>
          <w:sz w:val="28"/>
          <w:szCs w:val="28"/>
        </w:rPr>
        <w:t>Лазутин</w:t>
      </w:r>
      <w:proofErr w:type="spellEnd"/>
      <w:r w:rsidR="00A91C6F" w:rsidRPr="00C82A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A91C6F" w:rsidRPr="00C82ACA" w:rsidRDefault="00A91C6F" w:rsidP="00A91C6F">
      <w:pPr>
        <w:ind w:firstLine="708"/>
        <w:rPr>
          <w:rFonts w:ascii="Times New Roman" w:hAnsi="Times New Roman" w:cs="Times New Roman"/>
        </w:rPr>
      </w:pPr>
    </w:p>
    <w:p w:rsidR="00A91C6F" w:rsidRDefault="00A91C6F" w:rsidP="00A91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BA" w:rsidRDefault="007A15BA" w:rsidP="00A91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BA" w:rsidRDefault="007A15BA" w:rsidP="00A91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BA" w:rsidRDefault="007A15BA" w:rsidP="00A91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BA" w:rsidRDefault="007A15BA" w:rsidP="00A91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BA" w:rsidRDefault="007A15BA" w:rsidP="00A91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BA" w:rsidRDefault="007A15BA" w:rsidP="00A91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BA" w:rsidRDefault="007A15BA" w:rsidP="00A91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39C" w:rsidRDefault="00B4439C" w:rsidP="005A3F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3F52" w:rsidRDefault="005A3F52" w:rsidP="005A3F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3F52" w:rsidRDefault="005A3F52" w:rsidP="005A3F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DEB" w:rsidRDefault="00CD2DEB" w:rsidP="00CD2DEB">
      <w:pPr>
        <w:tabs>
          <w:tab w:val="left" w:pos="3994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CD2DEB" w:rsidTr="00CD2DEB">
        <w:tc>
          <w:tcPr>
            <w:tcW w:w="4219" w:type="dxa"/>
          </w:tcPr>
          <w:p w:rsidR="00CD2DEB" w:rsidRDefault="00CD2DEB" w:rsidP="007A15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CD2DEB" w:rsidRDefault="00CD2DEB" w:rsidP="00CD2D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CD2DEB" w:rsidRDefault="00CD2DEB" w:rsidP="00CD2D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CD2DEB" w:rsidRDefault="00CD2DEB" w:rsidP="00CD2D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Пичаевского муниципального  округа</w:t>
            </w:r>
          </w:p>
          <w:p w:rsidR="00CD2DEB" w:rsidRDefault="0029059A" w:rsidP="00CD2D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13</w:t>
            </w:r>
            <w:r w:rsidR="00CD2DE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D2DEB">
              <w:rPr>
                <w:rFonts w:ascii="Times New Roman" w:hAnsi="Times New Roman" w:cs="Times New Roman"/>
                <w:sz w:val="28"/>
                <w:szCs w:val="28"/>
              </w:rPr>
              <w:t xml:space="preserve">.2025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 w:rsidR="00CD2DE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CD2DEB" w:rsidRDefault="00CD2DEB" w:rsidP="007A15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68A0" w:rsidRDefault="008768A0" w:rsidP="007A15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768A0" w:rsidRPr="005A3F52" w:rsidRDefault="008768A0" w:rsidP="008768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F52">
        <w:rPr>
          <w:rFonts w:ascii="Times New Roman" w:hAnsi="Times New Roman" w:cs="Times New Roman"/>
          <w:sz w:val="28"/>
          <w:szCs w:val="28"/>
        </w:rPr>
        <w:t xml:space="preserve">Распределение численности </w:t>
      </w:r>
      <w:proofErr w:type="gramStart"/>
      <w:r w:rsidRPr="005A3F5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A3F52">
        <w:rPr>
          <w:rFonts w:ascii="Times New Roman" w:hAnsi="Times New Roman" w:cs="Times New Roman"/>
          <w:sz w:val="28"/>
          <w:szCs w:val="28"/>
        </w:rPr>
        <w:t xml:space="preserve"> в  </w:t>
      </w:r>
    </w:p>
    <w:p w:rsidR="008768A0" w:rsidRPr="005A3F52" w:rsidRDefault="008768A0" w:rsidP="008768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F52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proofErr w:type="gramStart"/>
      <w:r w:rsidRPr="005A3F52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5A3F52">
        <w:rPr>
          <w:rFonts w:ascii="Times New Roman" w:hAnsi="Times New Roman" w:cs="Times New Roman"/>
          <w:sz w:val="28"/>
          <w:szCs w:val="28"/>
        </w:rPr>
        <w:t xml:space="preserve"> Пичаевского муниципального округа, на базе которых планируется организация летнего отдыха в 2025 году</w:t>
      </w:r>
    </w:p>
    <w:p w:rsidR="008768A0" w:rsidRPr="005A3F52" w:rsidRDefault="008768A0" w:rsidP="008768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2"/>
        <w:gridCol w:w="3829"/>
        <w:gridCol w:w="2693"/>
        <w:gridCol w:w="2410"/>
      </w:tblGrid>
      <w:tr w:rsidR="008768A0" w:rsidRPr="00AD55CE" w:rsidTr="0082747D">
        <w:tc>
          <w:tcPr>
            <w:tcW w:w="532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9" w:type="dxa"/>
          </w:tcPr>
          <w:p w:rsidR="008768A0" w:rsidRPr="00AD55CE" w:rsidRDefault="008768A0" w:rsidP="0082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693" w:type="dxa"/>
          </w:tcPr>
          <w:p w:rsidR="008768A0" w:rsidRPr="00AD55CE" w:rsidRDefault="008768A0" w:rsidP="0082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  <w:p w:rsidR="008768A0" w:rsidRPr="00AD55CE" w:rsidRDefault="008768A0" w:rsidP="0082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8A0" w:rsidRPr="00AD55CE" w:rsidRDefault="008768A0" w:rsidP="0082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  <w:p w:rsidR="008768A0" w:rsidRPr="00AD55CE" w:rsidRDefault="008768A0" w:rsidP="0082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8A0" w:rsidRPr="00AD55CE" w:rsidTr="0082747D">
        <w:tc>
          <w:tcPr>
            <w:tcW w:w="532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9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МБОУ «Пичаевская СОШ»</w:t>
            </w:r>
          </w:p>
        </w:tc>
        <w:tc>
          <w:tcPr>
            <w:tcW w:w="2693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410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768A0" w:rsidRPr="00AD55CE" w:rsidTr="0082747D">
        <w:tc>
          <w:tcPr>
            <w:tcW w:w="532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Байловский</w:t>
            </w:r>
            <w:proofErr w:type="spellEnd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«Пичаевская СОШ»</w:t>
            </w:r>
          </w:p>
        </w:tc>
        <w:tc>
          <w:tcPr>
            <w:tcW w:w="2693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768A0" w:rsidRPr="00AD55CE" w:rsidTr="0082747D">
        <w:tc>
          <w:tcPr>
            <w:tcW w:w="532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9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proofErr w:type="gramStart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Ломовисский</w:t>
            </w:r>
            <w:proofErr w:type="spellEnd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«Пичаевская СОШ»</w:t>
            </w:r>
          </w:p>
        </w:tc>
        <w:tc>
          <w:tcPr>
            <w:tcW w:w="2693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768A0" w:rsidRPr="00AD55CE" w:rsidTr="0082747D">
        <w:tc>
          <w:tcPr>
            <w:tcW w:w="532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9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Липовский</w:t>
            </w:r>
            <w:proofErr w:type="spellEnd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«Пичаевская СОШ»</w:t>
            </w:r>
          </w:p>
        </w:tc>
        <w:tc>
          <w:tcPr>
            <w:tcW w:w="2693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768A0" w:rsidRPr="00AD55CE" w:rsidTr="0082747D">
        <w:tc>
          <w:tcPr>
            <w:tcW w:w="532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9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Рудовский</w:t>
            </w:r>
            <w:proofErr w:type="spellEnd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«Пичаевская СОШ»</w:t>
            </w:r>
          </w:p>
        </w:tc>
        <w:tc>
          <w:tcPr>
            <w:tcW w:w="2693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768A0" w:rsidRPr="00AD55CE" w:rsidTr="0082747D">
        <w:tc>
          <w:tcPr>
            <w:tcW w:w="532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9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Больше-Шереметьевский</w:t>
            </w:r>
            <w:proofErr w:type="spellEnd"/>
            <w:proofErr w:type="gramEnd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«Пичаевская СОШ»</w:t>
            </w:r>
          </w:p>
        </w:tc>
        <w:tc>
          <w:tcPr>
            <w:tcW w:w="2693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68A0" w:rsidRPr="00AD55CE" w:rsidTr="0082747D">
        <w:tc>
          <w:tcPr>
            <w:tcW w:w="532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9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Вернадовский</w:t>
            </w:r>
            <w:proofErr w:type="spellEnd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«Пичаевская СОШ»</w:t>
            </w:r>
          </w:p>
        </w:tc>
        <w:tc>
          <w:tcPr>
            <w:tcW w:w="2693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68A0" w:rsidRPr="00AD55CE" w:rsidTr="0082747D">
        <w:tc>
          <w:tcPr>
            <w:tcW w:w="532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9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Волхонщинский</w:t>
            </w:r>
            <w:proofErr w:type="spellEnd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«Пичаевская СОШ»</w:t>
            </w:r>
          </w:p>
        </w:tc>
        <w:tc>
          <w:tcPr>
            <w:tcW w:w="2693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68A0" w:rsidRPr="00AD55CE" w:rsidTr="0082747D">
        <w:tc>
          <w:tcPr>
            <w:tcW w:w="532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9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«Пичаевская СОШ»</w:t>
            </w:r>
          </w:p>
        </w:tc>
        <w:tc>
          <w:tcPr>
            <w:tcW w:w="2693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68A0" w:rsidRPr="00AD55CE" w:rsidTr="0082747D">
        <w:tc>
          <w:tcPr>
            <w:tcW w:w="532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9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Покрово-Васильевский</w:t>
            </w:r>
            <w:proofErr w:type="spellEnd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МБОУ «Пичаевская СОШ»</w:t>
            </w:r>
          </w:p>
        </w:tc>
        <w:tc>
          <w:tcPr>
            <w:tcW w:w="2693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68A0" w:rsidRPr="00AD55CE" w:rsidTr="0082747D">
        <w:tc>
          <w:tcPr>
            <w:tcW w:w="532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9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Питимский</w:t>
            </w:r>
            <w:proofErr w:type="spellEnd"/>
            <w:r w:rsidRPr="00AD55CE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«Пичаевская СОШ»</w:t>
            </w:r>
          </w:p>
        </w:tc>
        <w:tc>
          <w:tcPr>
            <w:tcW w:w="2693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68A0" w:rsidRPr="00AD55CE" w:rsidTr="0082747D">
        <w:tc>
          <w:tcPr>
            <w:tcW w:w="532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9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МБУ ДО «ДЮЦ»</w:t>
            </w:r>
          </w:p>
        </w:tc>
        <w:tc>
          <w:tcPr>
            <w:tcW w:w="2693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68A0" w:rsidRPr="00AD55CE" w:rsidTr="0082747D">
        <w:tc>
          <w:tcPr>
            <w:tcW w:w="532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9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МБУ ДО «ДШИ»</w:t>
            </w:r>
          </w:p>
        </w:tc>
        <w:tc>
          <w:tcPr>
            <w:tcW w:w="2693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68A0" w:rsidRPr="00AD55CE" w:rsidTr="0082747D">
        <w:tblPrEx>
          <w:tblLook w:val="0000"/>
        </w:tblPrEx>
        <w:trPr>
          <w:trHeight w:val="220"/>
        </w:trPr>
        <w:tc>
          <w:tcPr>
            <w:tcW w:w="4361" w:type="dxa"/>
            <w:gridSpan w:val="2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693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2410" w:type="dxa"/>
          </w:tcPr>
          <w:p w:rsidR="008768A0" w:rsidRPr="00AD55CE" w:rsidRDefault="008768A0" w:rsidP="0082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CE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</w:tbl>
    <w:p w:rsidR="007A15BA" w:rsidRDefault="007A15BA" w:rsidP="007A15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15BA" w:rsidRPr="00A91C6F" w:rsidRDefault="007A15BA" w:rsidP="00A91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15BA" w:rsidRPr="00A91C6F" w:rsidSect="00FD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LXES+PT Astra Serif">
    <w:altName w:val="Times New Roman"/>
    <w:charset w:val="01"/>
    <w:family w:val="auto"/>
    <w:pitch w:val="variable"/>
    <w:sig w:usb0="00000001" w:usb1="5000204B" w:usb2="00000020" w:usb3="00000000" w:csb0="2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0162"/>
    <w:rsid w:val="000444DF"/>
    <w:rsid w:val="00100764"/>
    <w:rsid w:val="00144259"/>
    <w:rsid w:val="001E38EC"/>
    <w:rsid w:val="0029059A"/>
    <w:rsid w:val="002939C1"/>
    <w:rsid w:val="00375C65"/>
    <w:rsid w:val="003E3CBC"/>
    <w:rsid w:val="00476B38"/>
    <w:rsid w:val="005535F5"/>
    <w:rsid w:val="005929AC"/>
    <w:rsid w:val="005A3F52"/>
    <w:rsid w:val="006427CA"/>
    <w:rsid w:val="006F3B6A"/>
    <w:rsid w:val="007A15BA"/>
    <w:rsid w:val="008768A0"/>
    <w:rsid w:val="008C22BB"/>
    <w:rsid w:val="008C2DDE"/>
    <w:rsid w:val="008D7A30"/>
    <w:rsid w:val="00950EB1"/>
    <w:rsid w:val="00A91C6F"/>
    <w:rsid w:val="00AD1A89"/>
    <w:rsid w:val="00AF73F5"/>
    <w:rsid w:val="00B4439C"/>
    <w:rsid w:val="00B4562F"/>
    <w:rsid w:val="00B91015"/>
    <w:rsid w:val="00BF0162"/>
    <w:rsid w:val="00C96DA3"/>
    <w:rsid w:val="00CD2DEB"/>
    <w:rsid w:val="00D63356"/>
    <w:rsid w:val="00E70A05"/>
    <w:rsid w:val="00F14388"/>
    <w:rsid w:val="00F42C1D"/>
    <w:rsid w:val="00F70891"/>
    <w:rsid w:val="00FA2D7C"/>
    <w:rsid w:val="00FD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C6F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A91C6F"/>
    <w:rPr>
      <w:color w:val="0000FF"/>
      <w:u w:val="single"/>
    </w:rPr>
  </w:style>
  <w:style w:type="paragraph" w:customStyle="1" w:styleId="a5">
    <w:name w:val="обычный"/>
    <w:basedOn w:val="a"/>
    <w:qFormat/>
    <w:rsid w:val="00A91C6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wmi-callto">
    <w:name w:val="wmi-callto"/>
    <w:basedOn w:val="a0"/>
    <w:rsid w:val="00A91C6F"/>
  </w:style>
  <w:style w:type="paragraph" w:styleId="a6">
    <w:name w:val="No Spacing"/>
    <w:uiPriority w:val="1"/>
    <w:qFormat/>
    <w:rsid w:val="00A91C6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3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op6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Obraz-PC1</dc:creator>
  <cp:keywords/>
  <dc:description/>
  <cp:lastModifiedBy>Obraz-PC1</cp:lastModifiedBy>
  <cp:revision>13</cp:revision>
  <cp:lastPrinted>2025-04-22T05:39:00Z</cp:lastPrinted>
  <dcterms:created xsi:type="dcterms:W3CDTF">2025-03-26T07:09:00Z</dcterms:created>
  <dcterms:modified xsi:type="dcterms:W3CDTF">2025-04-22T05:46:00Z</dcterms:modified>
</cp:coreProperties>
</file>